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8B31C0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1" w:right="1100" w:firstLine="389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B31C0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ПЛАН ИНДИВИДУАЛЬНОЙ КОРРЕКЦИОННОЙ РАБОТЫ ПО ЗВУКОПРОИЗНОШЕНИЮ на </w:t>
      </w:r>
      <w:r w:rsidRPr="008B31C0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2015-2016</w:t>
      </w:r>
      <w:r w:rsidRPr="008B31C0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учебные годы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B2FD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ПОДГОТОВИТЕЛЬНЫЙ</w:t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bookmarkStart w:id="0" w:name="_GoBack"/>
      <w:bookmarkEnd w:id="0"/>
      <w:proofErr w:type="gramEnd"/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561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61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а) вызвать интерес к логопедическим занятиям, даже потребность в них; б) развитие слухового внимания, памяти, фонематического восприятия в играх и специальных упражнениях;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1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в) формирование и развитие артикуляционной моторики до уровня минимальной достаточности для постановки звуков; в) в процессе систематических тренировок овладение комплексом пальчиковой гимнастики;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8B31C0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940"/>
        <w:gridCol w:w="440"/>
        <w:gridCol w:w="160"/>
        <w:gridCol w:w="1360"/>
        <w:gridCol w:w="1080"/>
        <w:gridCol w:w="240"/>
        <w:gridCol w:w="1000"/>
        <w:gridCol w:w="1120"/>
        <w:gridCol w:w="1260"/>
      </w:tblGrid>
      <w:tr w:rsidR="008B31C0" w:rsidTr="00F25F4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" w:name="page61"/>
            <w:bookmarkEnd w:id="1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узких</w:t>
            </w:r>
            <w:proofErr w:type="spellEnd"/>
          </w:p>
        </w:tc>
      </w:tr>
      <w:tr w:rsidR="008B31C0" w:rsidTr="00F25F49">
        <w:trPr>
          <w:trHeight w:val="2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31C0" w:rsidRPr="00CB2FDC" w:rsidTr="005068C3">
        <w:trPr>
          <w:trHeight w:val="526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8B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  <w:r w:rsidRPr="00CB2FDC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  <w:lang w:val="ru-RU"/>
              </w:rPr>
              <w:t>.</w:t>
            </w:r>
            <w:r w:rsidRPr="00CB2FD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CB2FDC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  <w:lang w:val="ru-RU"/>
              </w:rPr>
              <w:t>ФОРМИРОВАНИЕ ПРИЗНОСИТЕЛЬНЫХ УМЕНИЙ И НАВЫКОВ</w:t>
            </w:r>
          </w:p>
        </w:tc>
      </w:tr>
      <w:tr w:rsidR="008B31C0" w:rsidTr="00F25F49">
        <w:trPr>
          <w:trHeight w:val="289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C0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звукопроизношения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C0" w:rsidTr="00F25F4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сходные</w:t>
            </w:r>
            <w:proofErr w:type="spellEnd"/>
          </w:p>
        </w:tc>
      </w:tr>
      <w:tr w:rsidR="008B31C0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C0" w:rsidRPr="00CB2FDC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формирование практических умений и навыков пользования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31C0" w:rsidRPr="00CB2FDC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2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исправленной (фонетически чистой, лексически развитой,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31C0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C0" w:rsidRPr="00CB2FDC" w:rsidTr="00F25F49">
        <w:trPr>
          <w:trHeight w:val="2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коррекционной работы на данном этапе: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31C0" w:rsidTr="00F25F49">
        <w:trPr>
          <w:trHeight w:val="2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ПОСТАНОВКА ЗВУКОВ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31C0" w:rsidTr="00F25F49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B31C0" w:rsidRDefault="008B31C0" w:rsidP="008B31C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_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свистящие С, 3,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С’, 3'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Default="008B31C0" w:rsidP="008B31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31C0" w:rsidRDefault="008B31C0" w:rsidP="008B31C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31C0" w:rsidRDefault="008B31C0" w:rsidP="008B31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31C0" w:rsidRDefault="008B31C0" w:rsidP="008B31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Р, Р'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B31C0" w:rsidRDefault="008B31C0" w:rsidP="008B31C0">
      <w:pPr>
        <w:widowControl w:val="0"/>
        <w:numPr>
          <w:ilvl w:val="1"/>
          <w:numId w:val="1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5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Ч,     Щ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B31C0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постановки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B31C0" w:rsidRDefault="008B31C0" w:rsidP="008B31C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60" w:right="1740" w:hanging="653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Подготовительные упражнения (кроме артикуляционной гимнастики): 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gramStart"/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свистящих</w:t>
      </w:r>
      <w:proofErr w:type="gramEnd"/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«Улыбка», «Заборчик», «Лопатка»,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-5715</wp:posOffset>
                </wp:positionV>
                <wp:extent cx="1094740" cy="0"/>
                <wp:effectExtent l="12065" t="15875" r="762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-.45pt" to="139.1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f2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" o:allowincell="f" strokeweight=".42331mm"/>
            </w:pict>
          </mc:Fallback>
        </mc:AlternateContent>
      </w: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40" w:right="2780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«Желобок», «Щеточка», «Футбол», «Фокус»;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20" w:right="2160" w:hanging="1549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шипящих: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«Трубочка», «Вкусное варенье», «Чашечка»,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«Грибок», «Погреем руки»;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-180975</wp:posOffset>
                </wp:positionV>
                <wp:extent cx="948055" cy="0"/>
                <wp:effectExtent l="15240" t="12700" r="8255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-14.25pt" to="127.8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n/TQIAAFg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" o:allowincell="f" strokeweight=".42331mm"/>
            </w:pict>
          </mc:Fallback>
        </mc:AlternateContent>
      </w: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860" w:right="2280" w:hanging="799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для </w:t>
      </w:r>
      <w:proofErr w:type="gramStart"/>
      <w:r w:rsidRPr="00CB2FDC">
        <w:rPr>
          <w:rFonts w:ascii="Times New Roman" w:hAnsi="Times New Roman" w:cs="Times New Roman"/>
          <w:b/>
          <w:bCs/>
          <w:sz w:val="23"/>
          <w:szCs w:val="23"/>
          <w:lang w:val="ru-RU"/>
        </w:rPr>
        <w:t>Р</w:t>
      </w:r>
      <w:proofErr w:type="gramEnd"/>
      <w:r w:rsidRPr="00CB2FD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, Р': </w:t>
      </w:r>
      <w:r w:rsidRPr="00CB2FDC">
        <w:rPr>
          <w:rFonts w:ascii="Times New Roman" w:hAnsi="Times New Roman" w:cs="Times New Roman"/>
          <w:sz w:val="23"/>
          <w:szCs w:val="23"/>
          <w:lang w:val="ru-RU"/>
        </w:rPr>
        <w:t>«Болтушка», «Маляр», «Индюк», «Лошадка»,</w:t>
      </w:r>
      <w:r w:rsidRPr="00CB2FDC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3"/>
          <w:szCs w:val="23"/>
          <w:lang w:val="ru-RU"/>
        </w:rPr>
        <w:t>«Грибок», «Барабанщик», «Гармошка», «Пулемет»;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-183515</wp:posOffset>
                </wp:positionV>
                <wp:extent cx="576580" cy="0"/>
                <wp:effectExtent l="8890" t="12700" r="14605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-14.45pt" to="98.1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w0TQIAAFg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" o:allowincell="f" strokeweight=".42331mm"/>
            </w:pict>
          </mc:Fallback>
        </mc:AlternateContent>
      </w: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900" w:right="1680" w:hanging="1008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для Л: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«Улыбка», «Лопатка», «Накажем язык».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по постановке звуков проводится только индивидуально.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-182880</wp:posOffset>
                </wp:positionV>
                <wp:extent cx="447040" cy="0"/>
                <wp:effectExtent l="14605" t="13335" r="1460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-14.4pt" to="80.1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2bTAIAAFg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" o:allowincell="f" strokeweight=".42331mm"/>
            </w:pict>
          </mc:Fallback>
        </mc:AlternateConten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).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АВТОМАТИЗАЦИЯ КАЖДОГО ИСПРАВЛЕННОГО ЗВУКА В СЛОГАХ: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-13970</wp:posOffset>
                </wp:positionV>
                <wp:extent cx="3834130" cy="0"/>
                <wp:effectExtent l="13335" t="12700" r="1016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413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-1.1pt" to="339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UUTgIAAFkEAAAOAAAAZHJzL2Uyb0RvYy54bWysVM1uEzEQviPxDtbe091Nlj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" o:allowincell="f" strokeweight=".29631mm"/>
            </w:pict>
          </mc:Fallback>
        </mc:AlternateContent>
      </w: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20" w:right="1100" w:hanging="809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По мере постановки может проводиться как индивидуально, так в подгруппе: а) 3,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 Ж, С, 3', Л' автоматизируются вначале в прямых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340" w:right="2060" w:hanging="1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слогах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 затем в обратных и в последнюю очередь - в слогах со стечением согласных;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580" w:right="2200" w:hanging="35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 Ч, Щ, Л - наоборот: сначала в обратных слогах, затем в прямых и со стечением согласных;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520" w:right="1680" w:hanging="29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, Р' можно начинать автоматизировать с </w:t>
      </w:r>
      <w:proofErr w:type="spellStart"/>
      <w:r w:rsidRPr="00CB2FDC">
        <w:rPr>
          <w:rFonts w:ascii="Times New Roman" w:hAnsi="Times New Roman" w:cs="Times New Roman"/>
          <w:sz w:val="24"/>
          <w:szCs w:val="24"/>
          <w:lang w:val="ru-RU"/>
        </w:rPr>
        <w:t>проторного</w:t>
      </w:r>
      <w:proofErr w:type="spellEnd"/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 аналога и параллельно вырабатывать вибрацию.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tabs>
          <w:tab w:val="num" w:pos="1460"/>
        </w:tabs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3).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АВТОМАТИЗАЦИЯ      КАЖДОГО      ИСПРАВЛЕННОГО      ЗВУКА      В      СЛОВАХ: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37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-13970</wp:posOffset>
                </wp:positionV>
                <wp:extent cx="5292090" cy="0"/>
                <wp:effectExtent l="6985" t="7620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-1.1pt" to="467.7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FDTQIAAFkEAAAOAAAAZHJzL2Uyb0RvYy54bWysVM2O0zAQviPxDlbu3SSlW9qo7Qo1LZcF&#10;Ku3yAK7tNBaObdlu0wohAWekPgKvwAGklRZ4hvSNGLs/ULggRA7O2DPz5ZtvxhlcrSuBVsxYruQw&#10;Si+SCDFJFOVyMYxe3k5bvQhZhyXFQkk2jDbMRlejhw8Gtc5YW5VKUGYQgEib1XoYlc7pLI4tKVmF&#10;7YXSTIKzUKbCDrZmEVODa0CvRNxOkm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" o:allowincell="f" strokeweight=".84pt"/>
            </w:pict>
          </mc:Fallback>
        </mc:AlternateConten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Проводится по следам автоматизации в слогах, в той же последовательности.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60"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B31C0" w:rsidRPr="00CB2FDC" w:rsidSect="008B31C0">
          <w:pgSz w:w="11906" w:h="16838"/>
          <w:pgMar w:top="1127" w:right="1060" w:bottom="715" w:left="709" w:header="720" w:footer="720" w:gutter="0"/>
          <w:cols w:space="720" w:equalWidth="0">
            <w:col w:w="10131"/>
          </w:cols>
          <w:noEndnote/>
        </w:sectPr>
      </w:pPr>
    </w:p>
    <w:p w:rsidR="008B31C0" w:rsidRPr="00CB2FDC" w:rsidRDefault="008B31C0" w:rsidP="008B31C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63"/>
      <w:bookmarkEnd w:id="2"/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4). </w:t>
      </w:r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АВТОМАТИЗАЦИЯ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ЗВУКОВ В ПРЕДЛОЖЕНИЯХ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B2FDC">
        <w:rPr>
          <w:rFonts w:ascii="Times New Roman" w:hAnsi="Times New Roman" w:cs="Times New Roman"/>
          <w:sz w:val="23"/>
          <w:szCs w:val="23"/>
          <w:lang w:val="ru-RU"/>
        </w:rPr>
        <w:t xml:space="preserve">Каждое отработанное </w:t>
      </w:r>
      <w:proofErr w:type="gramStart"/>
      <w:r w:rsidRPr="00CB2FDC">
        <w:rPr>
          <w:rFonts w:ascii="Times New Roman" w:hAnsi="Times New Roman" w:cs="Times New Roman"/>
          <w:sz w:val="23"/>
          <w:szCs w:val="23"/>
          <w:lang w:val="ru-RU"/>
        </w:rPr>
        <w:t>в</w:t>
      </w:r>
      <w:proofErr w:type="gramEnd"/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2FDC">
        <w:rPr>
          <w:rFonts w:ascii="Times New Roman" w:hAnsi="Times New Roman" w:cs="Times New Roman"/>
          <w:sz w:val="23"/>
          <w:szCs w:val="23"/>
          <w:lang w:val="ru-RU"/>
        </w:rPr>
        <w:t>произношении</w:t>
      </w:r>
      <w:proofErr w:type="gramEnd"/>
      <w:r w:rsidRPr="00CB2FDC">
        <w:rPr>
          <w:rFonts w:ascii="Times New Roman" w:hAnsi="Times New Roman" w:cs="Times New Roman"/>
          <w:sz w:val="23"/>
          <w:szCs w:val="23"/>
          <w:lang w:val="ru-RU"/>
        </w:rPr>
        <w:t xml:space="preserve"> слово немедленно включается в отдельные предложения, затем в небольшие рассказы, подбираются </w:t>
      </w:r>
      <w:proofErr w:type="spellStart"/>
      <w:r w:rsidRPr="00CB2FDC">
        <w:rPr>
          <w:rFonts w:ascii="Times New Roman" w:hAnsi="Times New Roman" w:cs="Times New Roman"/>
          <w:sz w:val="23"/>
          <w:szCs w:val="23"/>
          <w:lang w:val="ru-RU"/>
        </w:rPr>
        <w:t>потешки</w:t>
      </w:r>
      <w:proofErr w:type="spellEnd"/>
      <w:r w:rsidRPr="00CB2FDC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CB2FDC">
        <w:rPr>
          <w:rFonts w:ascii="Times New Roman" w:hAnsi="Times New Roman" w:cs="Times New Roman"/>
          <w:sz w:val="23"/>
          <w:szCs w:val="23"/>
          <w:lang w:val="ru-RU"/>
        </w:rPr>
        <w:t>чистоговорки</w:t>
      </w:r>
      <w:proofErr w:type="spellEnd"/>
      <w:r w:rsidRPr="00CB2FDC">
        <w:rPr>
          <w:rFonts w:ascii="Times New Roman" w:hAnsi="Times New Roman" w:cs="Times New Roman"/>
          <w:sz w:val="23"/>
          <w:szCs w:val="23"/>
          <w:lang w:val="ru-RU"/>
        </w:rPr>
        <w:t>, стихи с данным словом.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5).</w:t>
      </w:r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ДИФФЕРЕНЦИАЦИЯ ЗВУКОВ</w:t>
      </w:r>
      <w:r w:rsidRPr="00CB2FD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С –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  СЬ – Ц,  С – Ш;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Ж –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  Ж – Ш;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Ч – ТЬ,  Ч – СЬ,   Ч – </w:t>
      </w: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Щ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 – С, Щ – ТЬ, Щ – Ч, Щ – Ш;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 xml:space="preserve"> – Л,  Р – РЬ,  РЬ – ЛЬ,  РЬ – Й,   ЛЬ – Л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640"/>
      </w:tblGrid>
      <w:tr w:rsidR="008B31C0" w:rsidTr="00F25F49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АВТОМАТИЗАЦИЯ В СПОНТАННОЙ РЕЧИ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</w:p>
        </w:tc>
      </w:tr>
      <w:tr w:rsidR="008B31C0" w:rsidRPr="00CB2FDC" w:rsidTr="00F25F49">
        <w:trPr>
          <w:trHeight w:val="27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диалогической речи, в играх, развлечениях, режимных моментах, экскурсиях, труде</w:t>
            </w:r>
          </w:p>
        </w:tc>
      </w:tr>
      <w:tr w:rsidR="008B31C0" w:rsidTr="00F25F49">
        <w:trPr>
          <w:trHeight w:val="27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д.).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31C0" w:rsidTr="00F25F49">
        <w:trPr>
          <w:trHeight w:val="56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СОВЕРШЕНСТВОВАНИЕ ФОНЕМАТИЧЕСКОГО ВОСПРИЯТИЯ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8B31C0" w:rsidRPr="00CB2FDC" w:rsidTr="00F25F49">
        <w:trPr>
          <w:trHeight w:val="274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синтеза слов параллельно с коррекцией звукопроизношения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1C0" w:rsidRPr="00CB2FDC" w:rsidRDefault="008B31C0" w:rsidP="00F2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B2FDC"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 xml:space="preserve">СИСТЕМАТИЧЕСКИЕ УПРАЖНЕНИЯ НА </w:t>
      </w:r>
      <w:proofErr w:type="gramStart"/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РАЗВИТИЕ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мышления на отработанном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2FDC">
        <w:rPr>
          <w:rFonts w:ascii="Times New Roman" w:hAnsi="Times New Roman" w:cs="Times New Roman"/>
          <w:sz w:val="24"/>
          <w:szCs w:val="24"/>
          <w:lang w:val="ru-RU"/>
        </w:rPr>
        <w:t>материале</w:t>
      </w:r>
      <w:proofErr w:type="gramEnd"/>
      <w:r w:rsidRPr="00CB2F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B2FDC">
        <w:rPr>
          <w:rFonts w:ascii="Times New Roman" w:hAnsi="Times New Roman" w:cs="Times New Roman"/>
          <w:b/>
          <w:bCs/>
          <w:sz w:val="18"/>
          <w:szCs w:val="18"/>
          <w:u w:val="single"/>
          <w:lang w:val="ru-RU"/>
        </w:rPr>
        <w:t>РАЗВИТИЕ СВЯЗНОЙ ВЫРАЗИТЕЛЬНОЙ РЕЧИ</w:t>
      </w:r>
      <w:r w:rsidRPr="00CB2F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B2FDC">
        <w:rPr>
          <w:rFonts w:ascii="Times New Roman" w:hAnsi="Times New Roman" w:cs="Times New Roman"/>
          <w:sz w:val="24"/>
          <w:szCs w:val="24"/>
          <w:lang w:val="ru-RU"/>
        </w:rPr>
        <w:t>на базе правильно произносимых звуков.</w:t>
      </w:r>
      <w:proofErr w:type="gramEnd"/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Лексические и грамматические упражнения. Нормализация просодической стороны речи.</w:t>
      </w: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B31C0" w:rsidRPr="00CB2FDC" w:rsidRDefault="008B31C0" w:rsidP="008B31C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B2FDC">
        <w:rPr>
          <w:rFonts w:ascii="Times New Roman" w:hAnsi="Times New Roman" w:cs="Times New Roman"/>
          <w:sz w:val="24"/>
          <w:szCs w:val="24"/>
          <w:lang w:val="ru-RU"/>
        </w:rPr>
        <w:t>Обучение рассказыванию.</w:t>
      </w:r>
    </w:p>
    <w:p w:rsidR="000A0214" w:rsidRDefault="000A0214"/>
    <w:sectPr w:rsidR="000A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88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C0"/>
    <w:rsid w:val="000A0214"/>
    <w:rsid w:val="008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2016-03-09T11:07:00Z</dcterms:created>
  <dcterms:modified xsi:type="dcterms:W3CDTF">2016-03-09T11:11:00Z</dcterms:modified>
</cp:coreProperties>
</file>